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E2B1" w14:textId="77777777" w:rsidR="009946BF" w:rsidRPr="00FF5B7B" w:rsidRDefault="00000000">
      <w:pPr>
        <w:tabs>
          <w:tab w:val="left" w:pos="3200"/>
        </w:tabs>
        <w:spacing w:before="59" w:line="381" w:lineRule="exact"/>
        <w:rPr>
          <w:rFonts w:ascii="Cambria" w:hAnsi="Cambria" w:cs="Times New Roman"/>
          <w:bCs/>
          <w:w w:val="70"/>
          <w:sz w:val="24"/>
          <w:szCs w:val="24"/>
        </w:rPr>
      </w:pPr>
      <w:r w:rsidRPr="00FF5B7B">
        <w:rPr>
          <w:rFonts w:ascii="Cambria" w:hAnsi="Cambria" w:cs="Times New Roman"/>
          <w:bCs/>
          <w:w w:val="70"/>
          <w:sz w:val="24"/>
          <w:szCs w:val="24"/>
        </w:rPr>
        <w:t xml:space="preserve">To, </w:t>
      </w:r>
    </w:p>
    <w:p w14:paraId="58AEDB97" w14:textId="77777777" w:rsidR="00A13D2E" w:rsidRPr="00A13D2E" w:rsidRDefault="00A13D2E" w:rsidP="00A13D2E">
      <w:pPr>
        <w:tabs>
          <w:tab w:val="left" w:pos="2130"/>
          <w:tab w:val="left" w:pos="3200"/>
        </w:tabs>
        <w:spacing w:before="59" w:line="381" w:lineRule="exact"/>
        <w:rPr>
          <w:rFonts w:ascii="Cambria" w:hAnsi="Cambria"/>
          <w:sz w:val="24"/>
          <w:szCs w:val="24"/>
        </w:rPr>
      </w:pPr>
      <w:r w:rsidRPr="00A13D2E">
        <w:rPr>
          <w:rFonts w:ascii="Cambria" w:hAnsi="Cambria"/>
          <w:sz w:val="24"/>
          <w:szCs w:val="24"/>
        </w:rPr>
        <w:t xml:space="preserve">Al Rafidain Jewellery Trading LLC </w:t>
      </w:r>
    </w:p>
    <w:p w14:paraId="472B08DF" w14:textId="77777777" w:rsidR="00A13D2E" w:rsidRPr="00A13D2E" w:rsidRDefault="00A13D2E" w:rsidP="00A13D2E">
      <w:pPr>
        <w:tabs>
          <w:tab w:val="left" w:pos="2130"/>
          <w:tab w:val="left" w:pos="3200"/>
        </w:tabs>
        <w:spacing w:before="59" w:line="381" w:lineRule="exact"/>
        <w:rPr>
          <w:rFonts w:ascii="Cambria" w:hAnsi="Cambria"/>
          <w:sz w:val="24"/>
          <w:szCs w:val="24"/>
        </w:rPr>
      </w:pPr>
      <w:r w:rsidRPr="00A13D2E">
        <w:rPr>
          <w:rFonts w:ascii="Cambria" w:hAnsi="Cambria"/>
          <w:sz w:val="24"/>
          <w:szCs w:val="24"/>
        </w:rPr>
        <w:t xml:space="preserve">Gold Center Building, Zone 1, 1st Floor, </w:t>
      </w:r>
    </w:p>
    <w:p w14:paraId="07ECA6B3" w14:textId="77777777" w:rsidR="00A13D2E" w:rsidRDefault="00A13D2E" w:rsidP="00A13D2E">
      <w:pPr>
        <w:tabs>
          <w:tab w:val="left" w:pos="2130"/>
          <w:tab w:val="left" w:pos="3200"/>
        </w:tabs>
        <w:spacing w:before="59" w:line="381" w:lineRule="exact"/>
        <w:rPr>
          <w:rFonts w:ascii="Cambria" w:hAnsi="Cambria"/>
          <w:sz w:val="24"/>
          <w:szCs w:val="24"/>
        </w:rPr>
      </w:pPr>
      <w:r w:rsidRPr="00A13D2E">
        <w:rPr>
          <w:rFonts w:ascii="Cambria" w:hAnsi="Cambria"/>
          <w:sz w:val="24"/>
          <w:szCs w:val="24"/>
        </w:rPr>
        <w:t>Off no.4, Al Ras St, Deira Gold Souq, Dubai, UAE.</w:t>
      </w:r>
    </w:p>
    <w:p w14:paraId="1D15E00D" w14:textId="77777777" w:rsidR="00A13D2E" w:rsidRDefault="00A13D2E" w:rsidP="00A13D2E">
      <w:pPr>
        <w:tabs>
          <w:tab w:val="left" w:pos="2130"/>
          <w:tab w:val="left" w:pos="3200"/>
        </w:tabs>
        <w:spacing w:before="59" w:line="381" w:lineRule="exact"/>
        <w:rPr>
          <w:rFonts w:ascii="Cambria" w:hAnsi="Cambria"/>
          <w:sz w:val="24"/>
          <w:szCs w:val="24"/>
        </w:rPr>
      </w:pPr>
    </w:p>
    <w:p w14:paraId="6FF8C3CD" w14:textId="1CC3C2D3" w:rsidR="009946BF" w:rsidRPr="00A13D2E" w:rsidRDefault="00000000" w:rsidP="00A13D2E">
      <w:pPr>
        <w:tabs>
          <w:tab w:val="left" w:pos="2130"/>
          <w:tab w:val="left" w:pos="3200"/>
        </w:tabs>
        <w:spacing w:before="59" w:line="381" w:lineRule="exact"/>
        <w:jc w:val="center"/>
        <w:rPr>
          <w:rFonts w:ascii="Cambria" w:hAnsi="Cambria"/>
          <w:sz w:val="24"/>
          <w:szCs w:val="24"/>
        </w:rPr>
      </w:pPr>
      <w:r w:rsidRPr="00FF5B7B">
        <w:rPr>
          <w:rFonts w:ascii="Cambria" w:hAnsi="Cambria" w:cs="Times New Roman"/>
          <w:b/>
          <w:bCs/>
          <w:color w:val="EE0000"/>
          <w:w w:val="70"/>
          <w:sz w:val="28"/>
          <w:szCs w:val="28"/>
          <w:u w:val="single"/>
        </w:rPr>
        <w:t>POLITICALLY</w:t>
      </w:r>
      <w:r w:rsidRPr="00FF5B7B">
        <w:rPr>
          <w:rFonts w:ascii="Cambria" w:hAnsi="Cambria" w:cs="Times New Roman"/>
          <w:b/>
          <w:bCs/>
          <w:color w:val="EE0000"/>
          <w:spacing w:val="42"/>
          <w:w w:val="150"/>
          <w:sz w:val="28"/>
          <w:szCs w:val="28"/>
          <w:u w:val="single"/>
        </w:rPr>
        <w:t xml:space="preserve"> </w:t>
      </w:r>
      <w:r w:rsidRPr="00FF5B7B">
        <w:rPr>
          <w:rFonts w:ascii="Cambria" w:hAnsi="Cambria" w:cs="Times New Roman"/>
          <w:b/>
          <w:bCs/>
          <w:color w:val="EE0000"/>
          <w:w w:val="70"/>
          <w:sz w:val="28"/>
          <w:szCs w:val="28"/>
          <w:u w:val="single"/>
        </w:rPr>
        <w:t>EXPOSED</w:t>
      </w:r>
      <w:r w:rsidRPr="00FF5B7B">
        <w:rPr>
          <w:rFonts w:ascii="Cambria" w:hAnsi="Cambria" w:cs="Times New Roman"/>
          <w:b/>
          <w:bCs/>
          <w:color w:val="EE0000"/>
          <w:spacing w:val="76"/>
          <w:sz w:val="28"/>
          <w:szCs w:val="28"/>
          <w:u w:val="single"/>
        </w:rPr>
        <w:t xml:space="preserve"> </w:t>
      </w:r>
      <w:r w:rsidRPr="00FF5B7B">
        <w:rPr>
          <w:rFonts w:ascii="Cambria" w:hAnsi="Cambria" w:cs="Times New Roman"/>
          <w:b/>
          <w:bCs/>
          <w:color w:val="EE0000"/>
          <w:w w:val="70"/>
          <w:sz w:val="28"/>
          <w:szCs w:val="28"/>
          <w:u w:val="single"/>
        </w:rPr>
        <w:t>PERSON</w:t>
      </w:r>
      <w:r w:rsidRPr="00FF5B7B">
        <w:rPr>
          <w:rFonts w:ascii="Cambria" w:hAnsi="Cambria" w:cs="Times New Roman"/>
          <w:b/>
          <w:bCs/>
          <w:color w:val="EE0000"/>
          <w:spacing w:val="10"/>
          <w:w w:val="150"/>
          <w:sz w:val="28"/>
          <w:szCs w:val="28"/>
          <w:u w:val="single"/>
        </w:rPr>
        <w:t xml:space="preserve"> </w:t>
      </w:r>
      <w:r w:rsidRPr="00FF5B7B">
        <w:rPr>
          <w:rFonts w:ascii="Cambria" w:hAnsi="Cambria" w:cs="Times New Roman"/>
          <w:b/>
          <w:bCs/>
          <w:color w:val="EE0000"/>
          <w:spacing w:val="-4"/>
          <w:w w:val="70"/>
          <w:sz w:val="28"/>
          <w:szCs w:val="28"/>
          <w:u w:val="single"/>
        </w:rPr>
        <w:t>(PEP)</w:t>
      </w:r>
      <w:r w:rsidRPr="00FF5B7B">
        <w:rPr>
          <w:rFonts w:ascii="Cambria" w:hAnsi="Cambria" w:cs="Times New Roman"/>
          <w:b/>
          <w:bCs/>
          <w:color w:val="EE0000"/>
          <w:w w:val="75"/>
          <w:sz w:val="28"/>
          <w:szCs w:val="28"/>
          <w:u w:val="single"/>
        </w:rPr>
        <w:t xml:space="preserve"> </w:t>
      </w:r>
      <w:r w:rsidRPr="00FF5B7B">
        <w:rPr>
          <w:rFonts w:ascii="Cambria" w:hAnsi="Cambria" w:cs="Times New Roman"/>
          <w:b/>
          <w:bCs/>
          <w:color w:val="EE0000"/>
          <w:w w:val="70"/>
          <w:sz w:val="28"/>
          <w:szCs w:val="28"/>
          <w:u w:val="single"/>
        </w:rPr>
        <w:t>DECLARATION FORM</w:t>
      </w:r>
    </w:p>
    <w:p w14:paraId="357C7719" w14:textId="77777777" w:rsidR="009946BF" w:rsidRPr="00FF5B7B" w:rsidRDefault="009946BF">
      <w:pPr>
        <w:rPr>
          <w:rFonts w:ascii="Cambria" w:hAnsi="Cambria" w:cs="Times New Roman"/>
          <w:sz w:val="24"/>
          <w:szCs w:val="24"/>
        </w:rPr>
      </w:pPr>
    </w:p>
    <w:p w14:paraId="02F1DC04" w14:textId="77777777" w:rsidR="009946BF" w:rsidRPr="00FF5B7B" w:rsidRDefault="00000000">
      <w:pPr>
        <w:jc w:val="both"/>
        <w:rPr>
          <w:rFonts w:ascii="Cambria" w:hAnsi="Cambria" w:cs="Times New Roman"/>
          <w:color w:val="161616"/>
          <w:w w:val="95"/>
          <w:sz w:val="24"/>
          <w:szCs w:val="24"/>
        </w:rPr>
      </w:pPr>
      <w:r w:rsidRPr="00FF5B7B">
        <w:rPr>
          <w:rFonts w:ascii="Cambria" w:hAnsi="Cambria" w:cs="Times New Roman"/>
          <w:color w:val="232323"/>
          <w:w w:val="95"/>
          <w:sz w:val="24"/>
          <w:szCs w:val="24"/>
        </w:rPr>
        <w:t xml:space="preserve">The </w:t>
      </w:r>
      <w:r w:rsidRPr="00FF5B7B">
        <w:rPr>
          <w:rFonts w:ascii="Cambria" w:hAnsi="Cambria" w:cs="Times New Roman"/>
          <w:color w:val="1A1A1A"/>
          <w:w w:val="95"/>
          <w:sz w:val="24"/>
          <w:szCs w:val="24"/>
        </w:rPr>
        <w:t>information</w:t>
      </w:r>
      <w:r w:rsidRPr="00FF5B7B">
        <w:rPr>
          <w:rFonts w:ascii="Cambria" w:hAnsi="Cambria" w:cs="Times New Roman"/>
          <w:color w:val="1A1A1A"/>
          <w:spacing w:val="24"/>
          <w:sz w:val="24"/>
          <w:szCs w:val="24"/>
        </w:rPr>
        <w:t xml:space="preserve"> </w:t>
      </w:r>
      <w:r w:rsidRPr="00FF5B7B">
        <w:rPr>
          <w:rFonts w:ascii="Cambria" w:hAnsi="Cambria" w:cs="Times New Roman"/>
          <w:color w:val="2D2D2D"/>
          <w:w w:val="95"/>
          <w:sz w:val="24"/>
          <w:szCs w:val="24"/>
        </w:rPr>
        <w:t xml:space="preserve">in </w:t>
      </w:r>
      <w:r w:rsidRPr="00FF5B7B">
        <w:rPr>
          <w:rFonts w:ascii="Cambria" w:hAnsi="Cambria" w:cs="Times New Roman"/>
          <w:color w:val="1A1A1A"/>
          <w:w w:val="95"/>
          <w:sz w:val="24"/>
          <w:szCs w:val="24"/>
        </w:rPr>
        <w:t>this</w:t>
      </w:r>
      <w:r w:rsidRPr="00FF5B7B">
        <w:rPr>
          <w:rFonts w:ascii="Cambria" w:hAnsi="Cambria" w:cs="Times New Roman"/>
          <w:color w:val="1A1A1A"/>
          <w:spacing w:val="27"/>
          <w:sz w:val="24"/>
          <w:szCs w:val="24"/>
        </w:rPr>
        <w:t xml:space="preserve"> </w:t>
      </w:r>
      <w:r w:rsidRPr="00FF5B7B">
        <w:rPr>
          <w:rFonts w:ascii="Cambria" w:hAnsi="Cambria" w:cs="Times New Roman"/>
          <w:color w:val="262626"/>
          <w:w w:val="95"/>
          <w:sz w:val="24"/>
          <w:szCs w:val="24"/>
        </w:rPr>
        <w:t>form</w:t>
      </w:r>
      <w:r w:rsidRPr="00FF5B7B">
        <w:rPr>
          <w:rFonts w:ascii="Cambria" w:hAnsi="Cambria" w:cs="Times New Roman"/>
          <w:color w:val="262626"/>
          <w:sz w:val="24"/>
          <w:szCs w:val="24"/>
        </w:rPr>
        <w:t xml:space="preserve"> </w:t>
      </w:r>
      <w:r w:rsidRPr="00FF5B7B">
        <w:rPr>
          <w:rFonts w:ascii="Cambria" w:hAnsi="Cambria" w:cs="Times New Roman"/>
          <w:color w:val="1A1A1A"/>
          <w:w w:val="95"/>
          <w:sz w:val="24"/>
          <w:szCs w:val="24"/>
        </w:rPr>
        <w:t>is</w:t>
      </w:r>
      <w:r w:rsidRPr="00FF5B7B">
        <w:rPr>
          <w:rFonts w:ascii="Cambria" w:hAnsi="Cambria" w:cs="Times New Roman"/>
          <w:color w:val="1A1A1A"/>
          <w:spacing w:val="24"/>
          <w:sz w:val="24"/>
          <w:szCs w:val="24"/>
        </w:rPr>
        <w:t xml:space="preserve"> </w:t>
      </w:r>
      <w:r w:rsidRPr="00FF5B7B">
        <w:rPr>
          <w:rFonts w:ascii="Cambria" w:hAnsi="Cambria" w:cs="Times New Roman"/>
          <w:color w:val="161616"/>
          <w:w w:val="95"/>
          <w:sz w:val="24"/>
          <w:szCs w:val="24"/>
        </w:rPr>
        <w:t>collected</w:t>
      </w:r>
      <w:r w:rsidRPr="00FF5B7B">
        <w:rPr>
          <w:rFonts w:ascii="Cambria" w:hAnsi="Cambria" w:cs="Times New Roman"/>
          <w:color w:val="161616"/>
          <w:sz w:val="24"/>
          <w:szCs w:val="24"/>
        </w:rPr>
        <w:t xml:space="preserve"> </w:t>
      </w:r>
      <w:r w:rsidRPr="00FF5B7B">
        <w:rPr>
          <w:rFonts w:ascii="Cambria" w:hAnsi="Cambria" w:cs="Times New Roman"/>
          <w:color w:val="2F2F2F"/>
          <w:w w:val="95"/>
          <w:sz w:val="24"/>
          <w:szCs w:val="24"/>
        </w:rPr>
        <w:t>to</w:t>
      </w:r>
      <w:r w:rsidRPr="00FF5B7B">
        <w:rPr>
          <w:rFonts w:ascii="Cambria" w:hAnsi="Cambria" w:cs="Times New Roman"/>
          <w:color w:val="282828"/>
          <w:w w:val="95"/>
          <w:sz w:val="24"/>
          <w:szCs w:val="24"/>
        </w:rPr>
        <w:t xml:space="preserve"> </w:t>
      </w:r>
      <w:r w:rsidRPr="00FF5B7B">
        <w:rPr>
          <w:rFonts w:ascii="Cambria" w:hAnsi="Cambria" w:cs="Times New Roman"/>
          <w:color w:val="1F1F1F"/>
          <w:w w:val="95"/>
          <w:sz w:val="24"/>
          <w:szCs w:val="24"/>
        </w:rPr>
        <w:t>comply</w:t>
      </w:r>
      <w:r w:rsidRPr="00FF5B7B">
        <w:rPr>
          <w:rFonts w:ascii="Cambria" w:hAnsi="Cambria" w:cs="Times New Roman"/>
          <w:color w:val="1F1F1F"/>
          <w:spacing w:val="30"/>
          <w:sz w:val="24"/>
          <w:szCs w:val="24"/>
        </w:rPr>
        <w:t xml:space="preserve"> </w:t>
      </w:r>
      <w:r w:rsidRPr="00FF5B7B">
        <w:rPr>
          <w:rFonts w:ascii="Cambria" w:hAnsi="Cambria" w:cs="Times New Roman"/>
          <w:color w:val="262626"/>
          <w:w w:val="95"/>
          <w:sz w:val="24"/>
          <w:szCs w:val="24"/>
        </w:rPr>
        <w:t xml:space="preserve">with </w:t>
      </w:r>
      <w:r w:rsidRPr="00FF5B7B">
        <w:rPr>
          <w:rFonts w:ascii="Cambria" w:hAnsi="Cambria" w:cs="Times New Roman"/>
          <w:color w:val="232323"/>
          <w:w w:val="95"/>
          <w:sz w:val="24"/>
          <w:szCs w:val="24"/>
        </w:rPr>
        <w:t>the</w:t>
      </w:r>
      <w:r w:rsidRPr="00FF5B7B">
        <w:rPr>
          <w:rFonts w:ascii="Cambria" w:hAnsi="Cambria" w:cs="Times New Roman"/>
          <w:color w:val="232323"/>
          <w:sz w:val="24"/>
          <w:szCs w:val="24"/>
        </w:rPr>
        <w:t xml:space="preserve"> </w:t>
      </w:r>
      <w:r w:rsidRPr="00FF5B7B">
        <w:rPr>
          <w:rFonts w:ascii="Cambria" w:hAnsi="Cambria" w:cs="Times New Roman"/>
          <w:color w:val="181818"/>
          <w:w w:val="95"/>
          <w:sz w:val="24"/>
          <w:szCs w:val="24"/>
        </w:rPr>
        <w:t>Anti-Money</w:t>
      </w:r>
      <w:r w:rsidRPr="00FF5B7B">
        <w:rPr>
          <w:rFonts w:ascii="Cambria" w:hAnsi="Cambria" w:cs="Times New Roman"/>
          <w:color w:val="181818"/>
          <w:spacing w:val="34"/>
          <w:sz w:val="24"/>
          <w:szCs w:val="24"/>
        </w:rPr>
        <w:t xml:space="preserve"> </w:t>
      </w:r>
      <w:r w:rsidRPr="00FF5B7B">
        <w:rPr>
          <w:rFonts w:ascii="Cambria" w:hAnsi="Cambria" w:cs="Times New Roman"/>
          <w:color w:val="181818"/>
          <w:w w:val="95"/>
          <w:sz w:val="24"/>
          <w:szCs w:val="24"/>
        </w:rPr>
        <w:t>Laundering,</w:t>
      </w:r>
      <w:r w:rsidRPr="00FF5B7B">
        <w:rPr>
          <w:rFonts w:ascii="Cambria" w:hAnsi="Cambria" w:cs="Times New Roman"/>
          <w:color w:val="181818"/>
          <w:spacing w:val="33"/>
          <w:sz w:val="24"/>
          <w:szCs w:val="24"/>
        </w:rPr>
        <w:t xml:space="preserve"> </w:t>
      </w:r>
      <w:r w:rsidRPr="00FF5B7B">
        <w:rPr>
          <w:rFonts w:ascii="Cambria" w:hAnsi="Cambria" w:cs="Times New Roman"/>
          <w:color w:val="0E0E0E"/>
          <w:w w:val="95"/>
          <w:sz w:val="24"/>
          <w:szCs w:val="24"/>
        </w:rPr>
        <w:t xml:space="preserve">Anti-Terrorism </w:t>
      </w:r>
      <w:r w:rsidRPr="00FF5B7B">
        <w:rPr>
          <w:rFonts w:ascii="Cambria" w:hAnsi="Cambria" w:cs="Times New Roman"/>
          <w:color w:val="1A1A1A"/>
          <w:w w:val="95"/>
          <w:sz w:val="24"/>
          <w:szCs w:val="24"/>
        </w:rPr>
        <w:t>Financing</w:t>
      </w:r>
      <w:r w:rsidRPr="00FF5B7B">
        <w:rPr>
          <w:rFonts w:ascii="Cambria" w:hAnsi="Cambria" w:cs="Times New Roman"/>
          <w:color w:val="1A1A1A"/>
          <w:spacing w:val="-13"/>
          <w:w w:val="95"/>
          <w:sz w:val="24"/>
          <w:szCs w:val="24"/>
        </w:rPr>
        <w:t xml:space="preserve"> </w:t>
      </w:r>
      <w:r w:rsidRPr="00FF5B7B">
        <w:rPr>
          <w:rFonts w:ascii="Cambria" w:hAnsi="Cambria" w:cs="Times New Roman"/>
          <w:color w:val="1F1F1F"/>
          <w:w w:val="95"/>
          <w:sz w:val="24"/>
          <w:szCs w:val="24"/>
        </w:rPr>
        <w:t>and</w:t>
      </w:r>
      <w:r w:rsidRPr="00FF5B7B">
        <w:rPr>
          <w:rFonts w:ascii="Cambria" w:hAnsi="Cambria" w:cs="Times New Roman"/>
          <w:color w:val="1F1F1F"/>
          <w:spacing w:val="-12"/>
          <w:w w:val="95"/>
          <w:sz w:val="24"/>
          <w:szCs w:val="24"/>
        </w:rPr>
        <w:t xml:space="preserve"> </w:t>
      </w:r>
      <w:r w:rsidRPr="00FF5B7B">
        <w:rPr>
          <w:rFonts w:ascii="Cambria" w:hAnsi="Cambria" w:cs="Times New Roman"/>
          <w:color w:val="1C1C1C"/>
          <w:w w:val="95"/>
          <w:sz w:val="24"/>
          <w:szCs w:val="24"/>
        </w:rPr>
        <w:t>Proceeds</w:t>
      </w:r>
      <w:r w:rsidRPr="00FF5B7B">
        <w:rPr>
          <w:rFonts w:ascii="Cambria" w:hAnsi="Cambria" w:cs="Times New Roman"/>
          <w:color w:val="1C1C1C"/>
          <w:spacing w:val="-12"/>
          <w:w w:val="95"/>
          <w:sz w:val="24"/>
          <w:szCs w:val="24"/>
        </w:rPr>
        <w:t xml:space="preserve"> </w:t>
      </w:r>
      <w:r w:rsidRPr="00FF5B7B">
        <w:rPr>
          <w:rFonts w:ascii="Cambria" w:hAnsi="Cambria" w:cs="Times New Roman"/>
          <w:color w:val="1F1F1F"/>
          <w:w w:val="95"/>
          <w:sz w:val="24"/>
          <w:szCs w:val="24"/>
        </w:rPr>
        <w:t>of</w:t>
      </w:r>
      <w:r w:rsidRPr="00FF5B7B">
        <w:rPr>
          <w:rFonts w:ascii="Cambria" w:hAnsi="Cambria" w:cs="Times New Roman"/>
          <w:color w:val="1F1F1F"/>
          <w:spacing w:val="-12"/>
          <w:w w:val="95"/>
          <w:sz w:val="24"/>
          <w:szCs w:val="24"/>
        </w:rPr>
        <w:t xml:space="preserve"> </w:t>
      </w:r>
      <w:r w:rsidRPr="00FF5B7B">
        <w:rPr>
          <w:rFonts w:ascii="Cambria" w:hAnsi="Cambria" w:cs="Times New Roman"/>
          <w:color w:val="181818"/>
          <w:w w:val="95"/>
          <w:sz w:val="24"/>
          <w:szCs w:val="24"/>
        </w:rPr>
        <w:t>Unlawful</w:t>
      </w:r>
      <w:r w:rsidRPr="00FF5B7B">
        <w:rPr>
          <w:rFonts w:ascii="Cambria" w:hAnsi="Cambria" w:cs="Times New Roman"/>
          <w:color w:val="181818"/>
          <w:spacing w:val="-9"/>
          <w:w w:val="95"/>
          <w:sz w:val="24"/>
          <w:szCs w:val="24"/>
        </w:rPr>
        <w:t xml:space="preserve"> </w:t>
      </w:r>
      <w:r w:rsidRPr="00FF5B7B">
        <w:rPr>
          <w:rFonts w:ascii="Cambria" w:hAnsi="Cambria" w:cs="Times New Roman"/>
          <w:color w:val="151515"/>
          <w:w w:val="95"/>
          <w:sz w:val="24"/>
          <w:szCs w:val="24"/>
        </w:rPr>
        <w:t>Activities</w:t>
      </w:r>
      <w:r w:rsidRPr="00FF5B7B">
        <w:rPr>
          <w:rFonts w:ascii="Cambria" w:hAnsi="Cambria" w:cs="Times New Roman"/>
          <w:color w:val="161616"/>
          <w:w w:val="95"/>
          <w:sz w:val="24"/>
          <w:szCs w:val="24"/>
        </w:rPr>
        <w:t xml:space="preserve"> requirement.</w:t>
      </w:r>
    </w:p>
    <w:p w14:paraId="13924871" w14:textId="77777777" w:rsidR="009946BF" w:rsidRPr="00FF5B7B" w:rsidRDefault="009946BF">
      <w:pPr>
        <w:jc w:val="both"/>
        <w:rPr>
          <w:rFonts w:ascii="Cambria" w:hAnsi="Cambria" w:cs="Times New Roman"/>
          <w:color w:val="161616"/>
          <w:w w:val="95"/>
          <w:sz w:val="24"/>
          <w:szCs w:val="24"/>
        </w:rPr>
      </w:pPr>
    </w:p>
    <w:p w14:paraId="6DF1D95D" w14:textId="77777777" w:rsidR="009946BF" w:rsidRPr="00FF5B7B" w:rsidRDefault="00000000">
      <w:pPr>
        <w:jc w:val="both"/>
        <w:rPr>
          <w:rFonts w:ascii="Cambria" w:hAnsi="Cambria" w:cs="Times New Roman"/>
          <w:color w:val="232323"/>
          <w:w w:val="95"/>
          <w:sz w:val="24"/>
          <w:szCs w:val="24"/>
        </w:rPr>
      </w:pPr>
      <w:r w:rsidRPr="00FF5B7B">
        <w:rPr>
          <w:rFonts w:ascii="Cambria" w:hAnsi="Cambria" w:cs="Times New Roman"/>
          <w:color w:val="232323"/>
          <w:w w:val="95"/>
          <w:sz w:val="24"/>
          <w:szCs w:val="24"/>
        </w:rPr>
        <w:t>A politically exposed person (PEP) is an individual who is or had been entrusted with prominent public functions domestically’, by a foreign country, or an international organization.</w:t>
      </w:r>
    </w:p>
    <w:p w14:paraId="722CAC1C" w14:textId="77777777" w:rsidR="009946BF" w:rsidRPr="00FF5B7B" w:rsidRDefault="009946BF">
      <w:pPr>
        <w:jc w:val="both"/>
        <w:rPr>
          <w:rFonts w:ascii="Cambria" w:hAnsi="Cambria" w:cs="Times New Roman"/>
          <w:color w:val="232323"/>
          <w:w w:val="95"/>
          <w:sz w:val="24"/>
          <w:szCs w:val="24"/>
        </w:rPr>
      </w:pPr>
    </w:p>
    <w:p w14:paraId="36D39A98" w14:textId="77777777" w:rsidR="009946BF" w:rsidRPr="00FF5B7B" w:rsidRDefault="00000000">
      <w:pPr>
        <w:jc w:val="both"/>
        <w:rPr>
          <w:rFonts w:ascii="Cambria" w:hAnsi="Cambria" w:cs="Times New Roman"/>
          <w:color w:val="232323"/>
          <w:w w:val="95"/>
          <w:sz w:val="24"/>
          <w:szCs w:val="24"/>
        </w:rPr>
      </w:pPr>
      <w:r w:rsidRPr="00FF5B7B">
        <w:rPr>
          <w:rFonts w:ascii="Cambria" w:hAnsi="Cambria" w:cs="Times New Roman"/>
          <w:color w:val="232323"/>
          <w:w w:val="95"/>
          <w:sz w:val="24"/>
          <w:szCs w:val="24"/>
        </w:rPr>
        <w:t xml:space="preserve">Prominent public functions include but </w:t>
      </w:r>
      <w:proofErr w:type="gramStart"/>
      <w:r w:rsidRPr="00FF5B7B">
        <w:rPr>
          <w:rFonts w:ascii="Cambria" w:hAnsi="Cambria" w:cs="Times New Roman"/>
          <w:color w:val="232323"/>
          <w:w w:val="95"/>
          <w:sz w:val="24"/>
          <w:szCs w:val="24"/>
        </w:rPr>
        <w:t>not</w:t>
      </w:r>
      <w:proofErr w:type="gramEnd"/>
      <w:r w:rsidRPr="00FF5B7B">
        <w:rPr>
          <w:rFonts w:ascii="Cambria" w:hAnsi="Cambria" w:cs="Times New Roman"/>
          <w:color w:val="232323"/>
          <w:w w:val="95"/>
          <w:sz w:val="24"/>
          <w:szCs w:val="24"/>
        </w:rPr>
        <w:t xml:space="preserve"> limited to the following profiles (</w:t>
      </w:r>
      <w:r w:rsidRPr="00FF5B7B">
        <w:rPr>
          <w:rFonts w:ascii="Cambria" w:hAnsi="Cambria" w:cs="Times New Roman"/>
          <w:b/>
          <w:bCs/>
          <w:color w:val="232323"/>
          <w:w w:val="95"/>
          <w:sz w:val="24"/>
          <w:szCs w:val="24"/>
        </w:rPr>
        <w:t>Please tick the box if applicable</w:t>
      </w:r>
      <w:r w:rsidRPr="00FF5B7B">
        <w:rPr>
          <w:rFonts w:ascii="Cambria" w:hAnsi="Cambria" w:cs="Times New Roman"/>
          <w:color w:val="232323"/>
          <w:w w:val="95"/>
          <w:sz w:val="24"/>
          <w:szCs w:val="24"/>
        </w:rPr>
        <w:t>):</w:t>
      </w:r>
    </w:p>
    <w:p w14:paraId="6EDE8CC3" w14:textId="77777777" w:rsidR="009946BF" w:rsidRPr="00FF5B7B" w:rsidRDefault="00000000">
      <w:pPr>
        <w:pStyle w:val="ListParagraph"/>
        <w:numPr>
          <w:ilvl w:val="0"/>
          <w:numId w:val="1"/>
        </w:numPr>
        <w:tabs>
          <w:tab w:val="left" w:pos="1132"/>
          <w:tab w:val="left" w:pos="4519"/>
        </w:tabs>
        <w:rPr>
          <w:rFonts w:ascii="Cambria" w:hAnsi="Cambria" w:cs="Times New Roman"/>
          <w:color w:val="232323"/>
          <w:w w:val="95"/>
          <w:sz w:val="24"/>
          <w:szCs w:val="24"/>
        </w:rPr>
      </w:pPr>
      <w:r w:rsidRPr="00FF5B7B">
        <w:rPr>
          <w:rFonts w:ascii="Cambria" w:hAnsi="Cambria" w:cs="Times New Roman"/>
          <w:color w:val="232323"/>
          <w:w w:val="95"/>
          <w:sz w:val="24"/>
          <w:szCs w:val="24"/>
        </w:rPr>
        <w:t>Head of State or of Government</w:t>
      </w:r>
      <w:r w:rsidRPr="00FF5B7B">
        <w:rPr>
          <w:rFonts w:ascii="Cambria" w:hAnsi="Cambria" w:cs="Times New Roman"/>
          <w:color w:val="232323"/>
          <w:w w:val="95"/>
          <w:sz w:val="24"/>
          <w:szCs w:val="24"/>
        </w:rPr>
        <w:tab/>
        <w:t>2. Senior politician</w:t>
      </w:r>
    </w:p>
    <w:p w14:paraId="6ACB02FB" w14:textId="77777777" w:rsidR="009946BF" w:rsidRPr="00FF5B7B" w:rsidRDefault="009946BF">
      <w:pPr>
        <w:pStyle w:val="BodyText"/>
        <w:spacing w:before="1"/>
        <w:rPr>
          <w:rFonts w:ascii="Cambria" w:hAnsi="Cambria" w:cs="Times New Roman"/>
          <w:color w:val="232323"/>
          <w:w w:val="95"/>
          <w:sz w:val="24"/>
          <w:szCs w:val="24"/>
        </w:rPr>
      </w:pPr>
    </w:p>
    <w:p w14:paraId="093E57FD" w14:textId="77777777" w:rsidR="009946BF" w:rsidRPr="00FF5B7B" w:rsidRDefault="00000000">
      <w:pPr>
        <w:pStyle w:val="BodyText"/>
        <w:numPr>
          <w:ilvl w:val="0"/>
          <w:numId w:val="2"/>
        </w:numPr>
        <w:rPr>
          <w:rFonts w:ascii="Cambria" w:hAnsi="Cambria" w:cs="Times New Roman"/>
          <w:color w:val="232323"/>
          <w:w w:val="95"/>
          <w:sz w:val="24"/>
          <w:szCs w:val="24"/>
        </w:rPr>
      </w:pPr>
      <w:r w:rsidRPr="00FF5B7B">
        <w:rPr>
          <w:rFonts w:ascii="Cambria" w:hAnsi="Cambria" w:cs="Times New Roman"/>
          <w:color w:val="232323"/>
          <w:w w:val="95"/>
          <w:sz w:val="24"/>
          <w:szCs w:val="24"/>
        </w:rPr>
        <w:t>Senior government, judicial or military official 4. Member of ruling royal family</w:t>
      </w:r>
    </w:p>
    <w:p w14:paraId="37C241AE" w14:textId="77777777" w:rsidR="009946BF" w:rsidRPr="00FF5B7B" w:rsidRDefault="009946BF">
      <w:pPr>
        <w:pStyle w:val="BodyText"/>
        <w:rPr>
          <w:rFonts w:ascii="Cambria" w:hAnsi="Cambria" w:cs="Times New Roman"/>
          <w:color w:val="232323"/>
          <w:w w:val="95"/>
          <w:sz w:val="24"/>
          <w:szCs w:val="24"/>
        </w:rPr>
      </w:pPr>
    </w:p>
    <w:p w14:paraId="325E6F9A" w14:textId="77777777" w:rsidR="009946BF" w:rsidRPr="00FF5B7B" w:rsidRDefault="00000000">
      <w:pPr>
        <w:pStyle w:val="ListParagraph"/>
        <w:numPr>
          <w:ilvl w:val="0"/>
          <w:numId w:val="3"/>
        </w:numPr>
        <w:tabs>
          <w:tab w:val="left" w:pos="1132"/>
        </w:tabs>
        <w:ind w:right="1668"/>
        <w:rPr>
          <w:rFonts w:ascii="Cambria" w:hAnsi="Cambria" w:cs="Times New Roman"/>
          <w:color w:val="232323"/>
          <w:w w:val="95"/>
          <w:sz w:val="24"/>
          <w:szCs w:val="24"/>
        </w:rPr>
      </w:pPr>
      <w:r w:rsidRPr="00FF5B7B">
        <w:rPr>
          <w:rFonts w:ascii="Cambria" w:hAnsi="Cambria" w:cs="Times New Roman"/>
          <w:color w:val="232323"/>
          <w:w w:val="95"/>
          <w:sz w:val="24"/>
          <w:szCs w:val="24"/>
        </w:rPr>
        <w:t>Senior executive of state-owned corporation / government linked company 6. Important political party official</w:t>
      </w:r>
    </w:p>
    <w:p w14:paraId="6BEC340B" w14:textId="77777777" w:rsidR="009946BF" w:rsidRPr="00FF5B7B" w:rsidRDefault="009946BF">
      <w:pPr>
        <w:pStyle w:val="BodyText"/>
        <w:rPr>
          <w:rFonts w:ascii="Cambria" w:hAnsi="Cambria" w:cs="Times New Roman"/>
          <w:color w:val="232323"/>
          <w:w w:val="95"/>
          <w:sz w:val="24"/>
          <w:szCs w:val="24"/>
        </w:rPr>
      </w:pPr>
    </w:p>
    <w:p w14:paraId="5F9586AD" w14:textId="77777777" w:rsidR="009946BF" w:rsidRPr="00FF5B7B" w:rsidRDefault="00000000">
      <w:pPr>
        <w:pStyle w:val="BodyText"/>
        <w:ind w:right="1066"/>
        <w:rPr>
          <w:rFonts w:ascii="Cambria" w:hAnsi="Cambria" w:cs="Times New Roman"/>
          <w:color w:val="232323"/>
          <w:w w:val="95"/>
          <w:sz w:val="24"/>
          <w:szCs w:val="24"/>
        </w:rPr>
      </w:pPr>
      <w:r w:rsidRPr="00FF5B7B">
        <w:rPr>
          <w:rFonts w:ascii="Cambria" w:hAnsi="Cambria" w:cs="Times New Roman"/>
          <w:color w:val="232323"/>
          <w:w w:val="95"/>
          <w:sz w:val="24"/>
          <w:szCs w:val="24"/>
        </w:rPr>
        <w:t>The definition of PEP also includes immediate family members, relatives, adviser, personal adviser or business associate of an individual stated above</w:t>
      </w:r>
    </w:p>
    <w:p w14:paraId="065C7E48" w14:textId="77777777" w:rsidR="009946BF" w:rsidRPr="00FF5B7B" w:rsidRDefault="009946BF">
      <w:pPr>
        <w:pStyle w:val="BodyText"/>
        <w:rPr>
          <w:rFonts w:ascii="Cambria" w:hAnsi="Cambria" w:cs="Times New Roman"/>
          <w:color w:val="232323"/>
          <w:w w:val="95"/>
          <w:sz w:val="24"/>
          <w:szCs w:val="24"/>
        </w:rPr>
      </w:pPr>
    </w:p>
    <w:p w14:paraId="2565450F" w14:textId="7F505FEE" w:rsidR="009946BF" w:rsidRPr="00FF5B7B" w:rsidRDefault="00000000">
      <w:pPr>
        <w:tabs>
          <w:tab w:val="left" w:pos="1338"/>
          <w:tab w:val="left" w:pos="3799"/>
        </w:tabs>
        <w:spacing w:before="139"/>
        <w:rPr>
          <w:rFonts w:ascii="Cambria" w:hAnsi="Cambria"/>
        </w:rPr>
      </w:pPr>
      <w:r w:rsidRPr="00FF5B7B">
        <w:rPr>
          <w:rFonts w:ascii="Cambria" w:hAnsi="Cambria"/>
          <w:color w:val="232323"/>
          <w:w w:val="95"/>
        </w:rPr>
        <w:t xml:space="preserve"> Are</w:t>
      </w:r>
      <w:r w:rsidRPr="00FF5B7B">
        <w:rPr>
          <w:rFonts w:ascii="Cambria" w:hAnsi="Cambria"/>
          <w:color w:val="232323"/>
          <w:spacing w:val="-1"/>
          <w:w w:val="95"/>
        </w:rPr>
        <w:t xml:space="preserve"> </w:t>
      </w:r>
      <w:r w:rsidRPr="00FF5B7B">
        <w:rPr>
          <w:rFonts w:ascii="Cambria" w:hAnsi="Cambria"/>
          <w:color w:val="232323"/>
          <w:w w:val="95"/>
        </w:rPr>
        <w:t>you</w:t>
      </w:r>
      <w:r w:rsidRPr="00FF5B7B">
        <w:rPr>
          <w:rFonts w:ascii="Cambria" w:hAnsi="Cambria"/>
          <w:color w:val="232323"/>
          <w:spacing w:val="-4"/>
          <w:w w:val="95"/>
        </w:rPr>
        <w:t xml:space="preserve"> </w:t>
      </w:r>
      <w:proofErr w:type="gramStart"/>
      <w:r w:rsidRPr="00FF5B7B">
        <w:rPr>
          <w:rFonts w:ascii="Cambria" w:hAnsi="Cambria"/>
          <w:color w:val="232323"/>
          <w:w w:val="95"/>
        </w:rPr>
        <w:t>a PEP</w:t>
      </w:r>
      <w:proofErr w:type="gramEnd"/>
      <w:r w:rsidRPr="00FF5B7B">
        <w:rPr>
          <w:rFonts w:ascii="Cambria" w:hAnsi="Cambria"/>
          <w:color w:val="232323"/>
          <w:w w:val="95"/>
        </w:rPr>
        <w:t>?</w:t>
      </w:r>
      <w:r w:rsidRPr="00FF5B7B">
        <w:rPr>
          <w:rFonts w:ascii="Cambria" w:hAnsi="Cambria"/>
          <w:color w:val="232323"/>
          <w:spacing w:val="-1"/>
          <w:w w:val="95"/>
        </w:rPr>
        <w:t xml:space="preserve">                                      </w:t>
      </w:r>
      <w:r w:rsidRPr="00FF5B7B">
        <w:rPr>
          <w:rFonts w:ascii="Cambria" w:hAnsi="Cambria"/>
          <w:color w:val="232323"/>
          <w:w w:val="95"/>
        </w:rPr>
        <w:t>Yes</w:t>
      </w:r>
      <w:r w:rsidRPr="00FF5B7B">
        <w:rPr>
          <w:rFonts w:ascii="Segoe UI Symbol" w:hAnsi="Segoe UI Symbol" w:cs="Segoe UI Symbol"/>
          <w:color w:val="232323"/>
          <w:w w:val="95"/>
        </w:rPr>
        <w:t>☐</w:t>
      </w:r>
      <w:r w:rsidRPr="00FF5B7B">
        <w:rPr>
          <w:rFonts w:ascii="Cambria" w:hAnsi="Cambria"/>
          <w:color w:val="232323"/>
          <w:w w:val="95"/>
        </w:rPr>
        <w:tab/>
        <w:t xml:space="preserve">              </w:t>
      </w:r>
      <w:r w:rsidRPr="00FF5B7B">
        <w:rPr>
          <w:rFonts w:ascii="Cambria" w:hAnsi="Cambria"/>
          <w:color w:val="232323"/>
        </w:rPr>
        <w:t xml:space="preserve">No </w:t>
      </w:r>
      <w:sdt>
        <w:sdtPr>
          <w:rPr>
            <w:rFonts w:ascii="Cambria" w:hAnsi="Cambria"/>
            <w:color w:val="232323"/>
          </w:rPr>
          <w:id w:val="14748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E41" w:rsidRPr="00FF5B7B">
            <w:rPr>
              <w:rFonts w:ascii="Segoe UI Symbol" w:eastAsia="MS Gothic" w:hAnsi="Segoe UI Symbol" w:cs="Segoe UI Symbol"/>
              <w:color w:val="232323"/>
            </w:rPr>
            <w:t>☐</w:t>
          </w:r>
        </w:sdtContent>
      </w:sdt>
    </w:p>
    <w:p w14:paraId="39170D11" w14:textId="6441CE00" w:rsidR="009946BF" w:rsidRPr="00FF5B7B" w:rsidRDefault="00000000">
      <w:pPr>
        <w:tabs>
          <w:tab w:val="left" w:pos="1338"/>
          <w:tab w:val="left" w:pos="5239"/>
        </w:tabs>
        <w:rPr>
          <w:rFonts w:ascii="Cambria" w:hAnsi="Cambria"/>
        </w:rPr>
      </w:pPr>
      <w:proofErr w:type="gramStart"/>
      <w:r w:rsidRPr="00FF5B7B">
        <w:rPr>
          <w:rFonts w:ascii="Cambria" w:hAnsi="Cambria"/>
          <w:color w:val="232323"/>
          <w:w w:val="95"/>
        </w:rPr>
        <w:t>Are</w:t>
      </w:r>
      <w:proofErr w:type="gramEnd"/>
      <w:r w:rsidRPr="00FF5B7B">
        <w:rPr>
          <w:rFonts w:ascii="Cambria" w:hAnsi="Cambria"/>
          <w:color w:val="232323"/>
          <w:spacing w:val="-2"/>
          <w:w w:val="95"/>
        </w:rPr>
        <w:t xml:space="preserve"> </w:t>
      </w:r>
      <w:r w:rsidRPr="00FF5B7B">
        <w:rPr>
          <w:rFonts w:ascii="Cambria" w:hAnsi="Cambria"/>
          <w:color w:val="232323"/>
          <w:w w:val="95"/>
        </w:rPr>
        <w:t>you</w:t>
      </w:r>
      <w:r w:rsidRPr="00FF5B7B">
        <w:rPr>
          <w:rFonts w:ascii="Cambria" w:hAnsi="Cambria"/>
          <w:color w:val="232323"/>
          <w:spacing w:val="-3"/>
          <w:w w:val="95"/>
        </w:rPr>
        <w:t xml:space="preserve"> </w:t>
      </w:r>
      <w:r w:rsidRPr="00FF5B7B">
        <w:rPr>
          <w:rFonts w:ascii="Cambria" w:hAnsi="Cambria"/>
          <w:color w:val="232323"/>
          <w:w w:val="95"/>
        </w:rPr>
        <w:t>or</w:t>
      </w:r>
      <w:r w:rsidRPr="00FF5B7B">
        <w:rPr>
          <w:rFonts w:ascii="Cambria" w:hAnsi="Cambria"/>
          <w:color w:val="232323"/>
          <w:spacing w:val="-4"/>
          <w:w w:val="95"/>
        </w:rPr>
        <w:t xml:space="preserve"> </w:t>
      </w:r>
      <w:r w:rsidRPr="00FF5B7B">
        <w:rPr>
          <w:rFonts w:ascii="Cambria" w:hAnsi="Cambria"/>
          <w:color w:val="232323"/>
          <w:w w:val="95"/>
        </w:rPr>
        <w:t>the entity</w:t>
      </w:r>
      <w:r w:rsidRPr="00FF5B7B">
        <w:rPr>
          <w:rFonts w:ascii="Cambria" w:hAnsi="Cambria"/>
          <w:color w:val="232323"/>
          <w:spacing w:val="1"/>
          <w:w w:val="95"/>
        </w:rPr>
        <w:t xml:space="preserve"> </w:t>
      </w:r>
      <w:r w:rsidRPr="00FF5B7B">
        <w:rPr>
          <w:rFonts w:ascii="Cambria" w:hAnsi="Cambria"/>
          <w:color w:val="232323"/>
          <w:w w:val="95"/>
        </w:rPr>
        <w:t>related</w:t>
      </w:r>
      <w:r w:rsidRPr="00FF5B7B">
        <w:rPr>
          <w:rFonts w:ascii="Cambria" w:hAnsi="Cambria"/>
          <w:color w:val="232323"/>
          <w:spacing w:val="-5"/>
          <w:w w:val="95"/>
        </w:rPr>
        <w:t xml:space="preserve"> </w:t>
      </w:r>
      <w:r w:rsidRPr="00FF5B7B">
        <w:rPr>
          <w:rFonts w:ascii="Cambria" w:hAnsi="Cambria"/>
          <w:color w:val="232323"/>
          <w:w w:val="95"/>
        </w:rPr>
        <w:t>to</w:t>
      </w:r>
      <w:r w:rsidRPr="00FF5B7B">
        <w:rPr>
          <w:rFonts w:ascii="Cambria" w:hAnsi="Cambria"/>
          <w:color w:val="232323"/>
          <w:spacing w:val="-3"/>
          <w:w w:val="95"/>
        </w:rPr>
        <w:t xml:space="preserve"> </w:t>
      </w:r>
      <w:r w:rsidRPr="00FF5B7B">
        <w:rPr>
          <w:rFonts w:ascii="Cambria" w:hAnsi="Cambria"/>
          <w:color w:val="232323"/>
          <w:w w:val="95"/>
        </w:rPr>
        <w:t>a PEP?   Yes</w:t>
      </w:r>
      <w:r w:rsidRPr="00FF5B7B">
        <w:rPr>
          <w:rFonts w:ascii="Segoe UI Symbol" w:hAnsi="Segoe UI Symbol" w:cs="Segoe UI Symbol"/>
          <w:color w:val="232323"/>
          <w:w w:val="95"/>
        </w:rPr>
        <w:t>☐</w:t>
      </w:r>
      <w:r w:rsidRPr="00FF5B7B">
        <w:rPr>
          <w:rFonts w:ascii="Cambria" w:hAnsi="Cambria"/>
          <w:color w:val="232323"/>
          <w:w w:val="95"/>
        </w:rPr>
        <w:tab/>
      </w:r>
      <w:r w:rsidRPr="00FF5B7B">
        <w:rPr>
          <w:rFonts w:ascii="Cambria" w:hAnsi="Cambria"/>
          <w:color w:val="232323"/>
        </w:rPr>
        <w:t xml:space="preserve">No </w:t>
      </w:r>
      <w:sdt>
        <w:sdtPr>
          <w:rPr>
            <w:rFonts w:ascii="Cambria" w:hAnsi="Cambria"/>
            <w:color w:val="232323"/>
          </w:rPr>
          <w:id w:val="147480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E41" w:rsidRPr="00FF5B7B">
            <w:rPr>
              <w:rFonts w:ascii="Segoe UI Symbol" w:eastAsia="MS Gothic" w:hAnsi="Segoe UI Symbol" w:cs="Segoe UI Symbol"/>
              <w:color w:val="232323"/>
            </w:rPr>
            <w:t>☐</w:t>
          </w:r>
        </w:sdtContent>
      </w:sdt>
    </w:p>
    <w:p w14:paraId="445D1CFE" w14:textId="77777777" w:rsidR="009946BF" w:rsidRPr="00FF5B7B" w:rsidRDefault="009946BF">
      <w:pPr>
        <w:jc w:val="both"/>
        <w:rPr>
          <w:rFonts w:ascii="Cambria" w:hAnsi="Cambria" w:cs="Times New Roman"/>
          <w:color w:val="232323"/>
          <w:w w:val="95"/>
          <w:sz w:val="24"/>
          <w:szCs w:val="24"/>
        </w:rPr>
      </w:pPr>
    </w:p>
    <w:tbl>
      <w:tblPr>
        <w:tblStyle w:val="TableGrid"/>
        <w:tblW w:w="9931" w:type="dxa"/>
        <w:tblLayout w:type="fixed"/>
        <w:tblLook w:val="04A0" w:firstRow="1" w:lastRow="0" w:firstColumn="1" w:lastColumn="0" w:noHBand="0" w:noVBand="1"/>
      </w:tblPr>
      <w:tblGrid>
        <w:gridCol w:w="4405"/>
        <w:gridCol w:w="360"/>
        <w:gridCol w:w="3690"/>
        <w:gridCol w:w="1476"/>
      </w:tblGrid>
      <w:tr w:rsidR="009946BF" w:rsidRPr="00FF5B7B" w14:paraId="00478D3D" w14:textId="77777777">
        <w:tc>
          <w:tcPr>
            <w:tcW w:w="4405" w:type="dxa"/>
          </w:tcPr>
          <w:p w14:paraId="432E119E" w14:textId="77777777" w:rsidR="009946BF" w:rsidRPr="00FF5B7B" w:rsidRDefault="00000000">
            <w:pPr>
              <w:jc w:val="both"/>
              <w:rPr>
                <w:rFonts w:ascii="Cambria" w:hAnsi="Cambria" w:cs="Times New Roman"/>
                <w:color w:val="232323"/>
                <w:w w:val="95"/>
              </w:rPr>
            </w:pPr>
            <w:r w:rsidRPr="00FF5B7B">
              <w:rPr>
                <w:rFonts w:ascii="Cambria" w:hAnsi="Cambria" w:cs="Times New Roman"/>
                <w:color w:val="232323"/>
                <w:w w:val="95"/>
              </w:rPr>
              <w:t>1. Head of State or of Government</w:t>
            </w:r>
          </w:p>
        </w:tc>
        <w:sdt>
          <w:sdtPr>
            <w:rPr>
              <w:rFonts w:ascii="Cambria" w:hAnsi="Cambria" w:cs="Times New Roman"/>
              <w:color w:val="232323"/>
              <w:w w:val="95"/>
            </w:rPr>
            <w:id w:val="-490025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5966AFF7" w14:textId="77777777" w:rsidR="009946BF" w:rsidRPr="00FF5B7B" w:rsidRDefault="00000000">
                <w:pPr>
                  <w:jc w:val="both"/>
                  <w:rPr>
                    <w:rFonts w:ascii="Cambria" w:hAnsi="Cambria" w:cs="Times New Roman"/>
                    <w:color w:val="232323"/>
                    <w:w w:val="95"/>
                  </w:rPr>
                </w:pPr>
                <w:r w:rsidRPr="00FF5B7B">
                  <w:rPr>
                    <w:rFonts w:ascii="Segoe UI Symbol" w:eastAsia="MS Gothic" w:hAnsi="Segoe UI Symbol" w:cs="Segoe UI Symbol"/>
                    <w:color w:val="232323"/>
                    <w:w w:val="95"/>
                  </w:rPr>
                  <w:t>☐</w:t>
                </w:r>
              </w:p>
            </w:tc>
          </w:sdtContent>
        </w:sdt>
        <w:tc>
          <w:tcPr>
            <w:tcW w:w="3690" w:type="dxa"/>
          </w:tcPr>
          <w:p w14:paraId="53798134" w14:textId="77777777" w:rsidR="009946BF" w:rsidRPr="00FF5B7B" w:rsidRDefault="00000000">
            <w:pPr>
              <w:jc w:val="both"/>
              <w:rPr>
                <w:rFonts w:ascii="Cambria" w:hAnsi="Cambria" w:cs="Times New Roman"/>
                <w:color w:val="232323"/>
                <w:w w:val="95"/>
              </w:rPr>
            </w:pPr>
            <w:r w:rsidRPr="00FF5B7B">
              <w:rPr>
                <w:rFonts w:ascii="Cambria" w:hAnsi="Cambria" w:cs="Times New Roman"/>
                <w:color w:val="232323"/>
                <w:w w:val="95"/>
              </w:rPr>
              <w:t>5. Important political party official</w:t>
            </w:r>
          </w:p>
        </w:tc>
        <w:sdt>
          <w:sdtPr>
            <w:rPr>
              <w:rFonts w:ascii="Cambria" w:hAnsi="Cambria" w:cs="Times New Roman"/>
              <w:color w:val="232323"/>
              <w:w w:val="95"/>
            </w:rPr>
            <w:id w:val="205673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775E85FF" w14:textId="77777777" w:rsidR="009946BF" w:rsidRPr="00FF5B7B" w:rsidRDefault="00000000">
                <w:pPr>
                  <w:jc w:val="both"/>
                  <w:rPr>
                    <w:rFonts w:ascii="Cambria" w:hAnsi="Cambria" w:cs="Times New Roman"/>
                    <w:color w:val="232323"/>
                    <w:w w:val="95"/>
                  </w:rPr>
                </w:pPr>
                <w:r w:rsidRPr="00FF5B7B">
                  <w:rPr>
                    <w:rFonts w:ascii="Segoe UI Symbol" w:eastAsia="MS Gothic" w:hAnsi="Segoe UI Symbol" w:cs="Segoe UI Symbol"/>
                    <w:color w:val="232323"/>
                    <w:w w:val="95"/>
                  </w:rPr>
                  <w:t>☐</w:t>
                </w:r>
              </w:p>
            </w:tc>
          </w:sdtContent>
        </w:sdt>
      </w:tr>
      <w:tr w:rsidR="009946BF" w:rsidRPr="00FF5B7B" w14:paraId="2AAE8E8F" w14:textId="77777777">
        <w:tc>
          <w:tcPr>
            <w:tcW w:w="4405" w:type="dxa"/>
          </w:tcPr>
          <w:p w14:paraId="54020B8A" w14:textId="77777777" w:rsidR="009946BF" w:rsidRPr="00FF5B7B" w:rsidRDefault="00000000">
            <w:pPr>
              <w:jc w:val="both"/>
              <w:rPr>
                <w:rFonts w:ascii="Cambria" w:hAnsi="Cambria" w:cs="Times New Roman"/>
                <w:color w:val="232323"/>
                <w:w w:val="95"/>
              </w:rPr>
            </w:pPr>
            <w:r w:rsidRPr="00FF5B7B">
              <w:rPr>
                <w:rFonts w:ascii="Cambria" w:hAnsi="Cambria" w:cs="Times New Roman"/>
                <w:color w:val="232323"/>
                <w:w w:val="95"/>
              </w:rPr>
              <w:t>2. Senior politician</w:t>
            </w:r>
          </w:p>
        </w:tc>
        <w:sdt>
          <w:sdtPr>
            <w:rPr>
              <w:rFonts w:ascii="Cambria" w:hAnsi="Cambria" w:cs="Times New Roman"/>
              <w:color w:val="232323"/>
              <w:w w:val="95"/>
            </w:rPr>
            <w:id w:val="-109663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6D8197AE" w14:textId="77777777" w:rsidR="009946BF" w:rsidRPr="00FF5B7B" w:rsidRDefault="00000000">
                <w:pPr>
                  <w:jc w:val="both"/>
                  <w:rPr>
                    <w:rFonts w:ascii="Cambria" w:hAnsi="Cambria" w:cs="Times New Roman"/>
                    <w:color w:val="232323"/>
                    <w:w w:val="95"/>
                  </w:rPr>
                </w:pPr>
                <w:r w:rsidRPr="00FF5B7B">
                  <w:rPr>
                    <w:rFonts w:ascii="Segoe UI Symbol" w:eastAsia="MS Gothic" w:hAnsi="Segoe UI Symbol" w:cs="Segoe UI Symbol"/>
                    <w:color w:val="232323"/>
                    <w:w w:val="95"/>
                  </w:rPr>
                  <w:t>☐</w:t>
                </w:r>
              </w:p>
            </w:tc>
          </w:sdtContent>
        </w:sdt>
        <w:tc>
          <w:tcPr>
            <w:tcW w:w="3690" w:type="dxa"/>
          </w:tcPr>
          <w:p w14:paraId="1FA4E1AE" w14:textId="77777777" w:rsidR="009946BF" w:rsidRPr="00FF5B7B" w:rsidRDefault="00000000">
            <w:pPr>
              <w:jc w:val="both"/>
              <w:rPr>
                <w:rFonts w:ascii="Cambria" w:hAnsi="Cambria" w:cs="Times New Roman"/>
                <w:color w:val="232323"/>
                <w:w w:val="95"/>
              </w:rPr>
            </w:pPr>
            <w:r w:rsidRPr="00FF5B7B">
              <w:rPr>
                <w:rFonts w:ascii="Cambria" w:hAnsi="Cambria" w:cs="Times New Roman"/>
                <w:color w:val="232323"/>
                <w:w w:val="95"/>
              </w:rPr>
              <w:t>6. Member of ruling royal family</w:t>
            </w:r>
          </w:p>
        </w:tc>
        <w:sdt>
          <w:sdtPr>
            <w:rPr>
              <w:rFonts w:ascii="Cambria" w:hAnsi="Cambria" w:cs="Times New Roman"/>
              <w:color w:val="232323"/>
              <w:w w:val="95"/>
            </w:rPr>
            <w:id w:val="-419558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1372803E" w14:textId="77777777" w:rsidR="009946BF" w:rsidRPr="00FF5B7B" w:rsidRDefault="00000000">
                <w:pPr>
                  <w:jc w:val="both"/>
                  <w:rPr>
                    <w:rFonts w:ascii="Cambria" w:hAnsi="Cambria" w:cs="Times New Roman"/>
                    <w:color w:val="232323"/>
                    <w:w w:val="95"/>
                  </w:rPr>
                </w:pPr>
                <w:r w:rsidRPr="00FF5B7B">
                  <w:rPr>
                    <w:rFonts w:ascii="Segoe UI Symbol" w:eastAsia="MS Gothic" w:hAnsi="Segoe UI Symbol" w:cs="Segoe UI Symbol"/>
                    <w:color w:val="232323"/>
                    <w:w w:val="95"/>
                  </w:rPr>
                  <w:t>☐</w:t>
                </w:r>
              </w:p>
            </w:tc>
          </w:sdtContent>
        </w:sdt>
      </w:tr>
      <w:tr w:rsidR="009946BF" w:rsidRPr="00FF5B7B" w14:paraId="29B65D54" w14:textId="77777777">
        <w:tc>
          <w:tcPr>
            <w:tcW w:w="4405" w:type="dxa"/>
          </w:tcPr>
          <w:p w14:paraId="059FDB18" w14:textId="77777777" w:rsidR="009946BF" w:rsidRPr="00FF5B7B" w:rsidRDefault="00000000">
            <w:pPr>
              <w:jc w:val="both"/>
              <w:rPr>
                <w:rFonts w:ascii="Cambria" w:hAnsi="Cambria" w:cs="Times New Roman"/>
                <w:color w:val="232323"/>
                <w:w w:val="95"/>
              </w:rPr>
            </w:pPr>
            <w:r w:rsidRPr="00FF5B7B">
              <w:rPr>
                <w:rFonts w:ascii="Cambria" w:hAnsi="Cambria" w:cs="Times New Roman"/>
                <w:color w:val="232323"/>
                <w:w w:val="95"/>
              </w:rPr>
              <w:t>3. Senior government, judicial or military official</w:t>
            </w:r>
          </w:p>
        </w:tc>
        <w:sdt>
          <w:sdtPr>
            <w:rPr>
              <w:rFonts w:ascii="Cambria" w:hAnsi="Cambria" w:cs="Times New Roman"/>
              <w:color w:val="232323"/>
              <w:w w:val="95"/>
            </w:rPr>
            <w:id w:val="-1995090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60A4E4B5" w14:textId="77777777" w:rsidR="009946BF" w:rsidRPr="00FF5B7B" w:rsidRDefault="00000000">
                <w:pPr>
                  <w:jc w:val="both"/>
                  <w:rPr>
                    <w:rFonts w:ascii="Cambria" w:hAnsi="Cambria" w:cs="Times New Roman"/>
                    <w:color w:val="232323"/>
                    <w:w w:val="95"/>
                  </w:rPr>
                </w:pPr>
                <w:r w:rsidRPr="00FF5B7B">
                  <w:rPr>
                    <w:rFonts w:ascii="Segoe UI Symbol" w:eastAsia="MS Gothic" w:hAnsi="Segoe UI Symbol" w:cs="Segoe UI Symbol"/>
                    <w:color w:val="232323"/>
                    <w:w w:val="95"/>
                  </w:rPr>
                  <w:t>☐</w:t>
                </w:r>
              </w:p>
            </w:tc>
          </w:sdtContent>
        </w:sdt>
        <w:tc>
          <w:tcPr>
            <w:tcW w:w="3690" w:type="dxa"/>
          </w:tcPr>
          <w:p w14:paraId="30E6EE6A" w14:textId="77777777" w:rsidR="009946BF" w:rsidRPr="00FF5B7B" w:rsidRDefault="00000000">
            <w:pPr>
              <w:jc w:val="both"/>
              <w:rPr>
                <w:rFonts w:ascii="Cambria" w:hAnsi="Cambria" w:cs="Times New Roman"/>
                <w:color w:val="232323"/>
                <w:w w:val="95"/>
              </w:rPr>
            </w:pPr>
            <w:r w:rsidRPr="00FF5B7B">
              <w:rPr>
                <w:rFonts w:ascii="Cambria" w:hAnsi="Cambria" w:cs="Times New Roman"/>
                <w:color w:val="232323"/>
                <w:w w:val="95"/>
              </w:rPr>
              <w:t>7. Senior leaders of international organizations or NGOs.</w:t>
            </w:r>
          </w:p>
        </w:tc>
        <w:sdt>
          <w:sdtPr>
            <w:rPr>
              <w:rFonts w:ascii="Cambria" w:hAnsi="Cambria" w:cs="Times New Roman"/>
              <w:color w:val="232323"/>
              <w:w w:val="95"/>
            </w:rPr>
            <w:id w:val="-768537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2655193F" w14:textId="77777777" w:rsidR="009946BF" w:rsidRPr="00FF5B7B" w:rsidRDefault="00000000">
                <w:pPr>
                  <w:jc w:val="both"/>
                  <w:rPr>
                    <w:rFonts w:ascii="Cambria" w:hAnsi="Cambria" w:cs="Times New Roman"/>
                    <w:color w:val="232323"/>
                    <w:w w:val="95"/>
                  </w:rPr>
                </w:pPr>
                <w:r w:rsidRPr="00FF5B7B">
                  <w:rPr>
                    <w:rFonts w:ascii="Segoe UI Symbol" w:eastAsia="MS Gothic" w:hAnsi="Segoe UI Symbol" w:cs="Segoe UI Symbol"/>
                    <w:color w:val="232323"/>
                    <w:w w:val="95"/>
                  </w:rPr>
                  <w:t>☐</w:t>
                </w:r>
              </w:p>
            </w:tc>
          </w:sdtContent>
        </w:sdt>
      </w:tr>
      <w:tr w:rsidR="009946BF" w:rsidRPr="00FF5B7B" w14:paraId="2722CF32" w14:textId="77777777">
        <w:tc>
          <w:tcPr>
            <w:tcW w:w="4405" w:type="dxa"/>
          </w:tcPr>
          <w:p w14:paraId="54273861" w14:textId="77777777" w:rsidR="009946BF" w:rsidRPr="00FF5B7B" w:rsidRDefault="00000000">
            <w:pPr>
              <w:jc w:val="both"/>
              <w:rPr>
                <w:rFonts w:ascii="Cambria" w:hAnsi="Cambria" w:cs="Times New Roman"/>
                <w:color w:val="232323"/>
                <w:w w:val="95"/>
              </w:rPr>
            </w:pPr>
            <w:r w:rsidRPr="00FF5B7B">
              <w:rPr>
                <w:rFonts w:ascii="Cambria" w:hAnsi="Cambria" w:cs="Times New Roman"/>
                <w:color w:val="232323"/>
                <w:w w:val="95"/>
              </w:rPr>
              <w:t>4. Senior executive of state-owned corporation/ government linked company</w:t>
            </w:r>
          </w:p>
        </w:tc>
        <w:sdt>
          <w:sdtPr>
            <w:rPr>
              <w:rFonts w:ascii="Cambria" w:hAnsi="Cambria" w:cs="Times New Roman"/>
              <w:color w:val="232323"/>
              <w:w w:val="95"/>
            </w:rPr>
            <w:id w:val="112774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7FAACB68" w14:textId="77777777" w:rsidR="009946BF" w:rsidRPr="00FF5B7B" w:rsidRDefault="00000000">
                <w:pPr>
                  <w:jc w:val="both"/>
                  <w:rPr>
                    <w:rFonts w:ascii="Cambria" w:hAnsi="Cambria" w:cs="Times New Roman"/>
                    <w:color w:val="232323"/>
                    <w:w w:val="95"/>
                  </w:rPr>
                </w:pPr>
                <w:r w:rsidRPr="00FF5B7B">
                  <w:rPr>
                    <w:rFonts w:ascii="Segoe UI Symbol" w:eastAsia="MS Gothic" w:hAnsi="Segoe UI Symbol" w:cs="Segoe UI Symbol"/>
                    <w:color w:val="232323"/>
                    <w:w w:val="95"/>
                  </w:rPr>
                  <w:t>☐</w:t>
                </w:r>
              </w:p>
            </w:tc>
          </w:sdtContent>
        </w:sdt>
        <w:tc>
          <w:tcPr>
            <w:tcW w:w="3690" w:type="dxa"/>
          </w:tcPr>
          <w:p w14:paraId="564A63BE" w14:textId="77777777" w:rsidR="009946BF" w:rsidRPr="00FF5B7B" w:rsidRDefault="00000000">
            <w:pPr>
              <w:rPr>
                <w:rFonts w:ascii="Cambria" w:hAnsi="Cambria" w:cs="Times New Roman"/>
                <w:color w:val="232323"/>
                <w:w w:val="95"/>
              </w:rPr>
            </w:pPr>
            <w:r w:rsidRPr="00FF5B7B">
              <w:rPr>
                <w:rFonts w:ascii="Cambria" w:hAnsi="Cambria" w:cs="Times New Roman"/>
                <w:color w:val="232323"/>
                <w:w w:val="95"/>
              </w:rPr>
              <w:t>8. Other (Please mention designation) ………………………………………………………………...</w:t>
            </w:r>
          </w:p>
        </w:tc>
        <w:sdt>
          <w:sdtPr>
            <w:rPr>
              <w:rFonts w:ascii="Cambria" w:hAnsi="Cambria" w:cs="Times New Roman"/>
              <w:color w:val="232323"/>
              <w:w w:val="95"/>
            </w:rPr>
            <w:id w:val="2099134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7EE15FBD" w14:textId="77777777" w:rsidR="009946BF" w:rsidRPr="00FF5B7B" w:rsidRDefault="00000000">
                <w:pPr>
                  <w:jc w:val="both"/>
                  <w:rPr>
                    <w:rFonts w:ascii="Cambria" w:hAnsi="Cambria" w:cs="Times New Roman"/>
                    <w:color w:val="232323"/>
                    <w:w w:val="95"/>
                  </w:rPr>
                </w:pPr>
                <w:r w:rsidRPr="00FF5B7B">
                  <w:rPr>
                    <w:rFonts w:ascii="Segoe UI Symbol" w:eastAsia="MS Gothic" w:hAnsi="Segoe UI Symbol" w:cs="Segoe UI Symbol"/>
                    <w:color w:val="232323"/>
                    <w:w w:val="95"/>
                  </w:rPr>
                  <w:t>☐</w:t>
                </w:r>
              </w:p>
            </w:tc>
          </w:sdtContent>
        </w:sdt>
      </w:tr>
    </w:tbl>
    <w:p w14:paraId="7D737C9D" w14:textId="77777777" w:rsidR="009946BF" w:rsidRPr="00FF5B7B" w:rsidRDefault="009946BF">
      <w:pPr>
        <w:jc w:val="both"/>
        <w:rPr>
          <w:rFonts w:ascii="Cambria" w:hAnsi="Cambria" w:cs="Times New Roman"/>
          <w:color w:val="232323"/>
          <w:w w:val="95"/>
          <w:sz w:val="24"/>
          <w:szCs w:val="24"/>
        </w:rPr>
      </w:pPr>
    </w:p>
    <w:p w14:paraId="52808FDD" w14:textId="77777777" w:rsidR="009946BF" w:rsidRPr="00FF5B7B" w:rsidRDefault="00000000">
      <w:pPr>
        <w:jc w:val="both"/>
        <w:rPr>
          <w:rFonts w:ascii="Cambria" w:hAnsi="Cambria" w:cs="Times New Roman"/>
          <w:color w:val="232323"/>
          <w:w w:val="95"/>
          <w:sz w:val="24"/>
          <w:szCs w:val="24"/>
        </w:rPr>
      </w:pPr>
      <w:r w:rsidRPr="00FF5B7B">
        <w:rPr>
          <w:rFonts w:ascii="Cambria" w:hAnsi="Cambria" w:cs="Times New Roman"/>
          <w:color w:val="232323"/>
          <w:w w:val="95"/>
          <w:sz w:val="24"/>
          <w:szCs w:val="24"/>
        </w:rPr>
        <w:t>The definition of PEP also includes immediate family members, relatives, personal adviser or business associate of an individual stated above.</w:t>
      </w:r>
    </w:p>
    <w:p w14:paraId="291C02CE" w14:textId="77777777" w:rsidR="009946BF" w:rsidRPr="00FF5B7B" w:rsidRDefault="009946BF">
      <w:pPr>
        <w:jc w:val="both"/>
        <w:rPr>
          <w:rFonts w:ascii="Cambria" w:hAnsi="Cambria" w:cs="Times New Roman"/>
          <w:color w:val="232323"/>
          <w:w w:val="95"/>
          <w:sz w:val="24"/>
          <w:szCs w:val="24"/>
        </w:rPr>
      </w:pPr>
    </w:p>
    <w:p w14:paraId="32A4536E" w14:textId="77777777" w:rsidR="009946BF" w:rsidRPr="00FF5B7B" w:rsidRDefault="00000000">
      <w:pPr>
        <w:jc w:val="both"/>
        <w:rPr>
          <w:rStyle w:val="Emphasis"/>
          <w:rFonts w:ascii="Cambria" w:hAnsi="Cambria" w:cs="Times New Roman"/>
          <w:b/>
          <w:bCs/>
          <w:color w:val="121416"/>
          <w:sz w:val="24"/>
          <w:szCs w:val="24"/>
          <w:shd w:val="clear" w:color="auto" w:fill="FFFFFF"/>
        </w:rPr>
      </w:pPr>
      <w:r w:rsidRPr="00FF5B7B">
        <w:rPr>
          <w:rStyle w:val="Emphasis"/>
          <w:rFonts w:ascii="Cambria" w:hAnsi="Cambria" w:cs="Times New Roman"/>
          <w:b/>
          <w:bCs/>
          <w:color w:val="121416"/>
          <w:sz w:val="24"/>
          <w:szCs w:val="24"/>
          <w:shd w:val="clear" w:color="auto" w:fill="FFFFFF"/>
        </w:rPr>
        <w:t>I hereby declare that the details and information given above are complete and true to the best of my knowledge.</w:t>
      </w:r>
    </w:p>
    <w:p w14:paraId="65217E72" w14:textId="77777777" w:rsidR="009946BF" w:rsidRPr="00FF5B7B" w:rsidRDefault="009946BF">
      <w:pPr>
        <w:jc w:val="both"/>
        <w:rPr>
          <w:rStyle w:val="Emphasis"/>
          <w:rFonts w:ascii="Cambria" w:hAnsi="Cambria" w:cs="Times New Roman"/>
          <w:b/>
          <w:bCs/>
          <w:color w:val="121416"/>
          <w:sz w:val="24"/>
          <w:szCs w:val="24"/>
          <w:shd w:val="clear" w:color="auto" w:fill="FFFFFF"/>
        </w:rPr>
      </w:pPr>
    </w:p>
    <w:p w14:paraId="50FCD34C" w14:textId="4B88C232" w:rsidR="009946BF" w:rsidRPr="00FF5B7B" w:rsidRDefault="00000000">
      <w:pPr>
        <w:jc w:val="both"/>
        <w:rPr>
          <w:rStyle w:val="Emphasis"/>
          <w:rFonts w:ascii="Cambria" w:hAnsi="Cambria" w:cs="Times New Roman"/>
          <w:color w:val="121416"/>
          <w:sz w:val="24"/>
          <w:szCs w:val="24"/>
          <w:shd w:val="clear" w:color="auto" w:fill="FFFFFF"/>
        </w:rPr>
      </w:pPr>
      <w:r w:rsidRPr="00FF5B7B">
        <w:rPr>
          <w:rStyle w:val="Emphasis"/>
          <w:rFonts w:ascii="Cambria" w:hAnsi="Cambria" w:cs="Times New Roman"/>
          <w:b/>
          <w:bCs/>
          <w:color w:val="121416"/>
          <w:sz w:val="24"/>
          <w:szCs w:val="24"/>
          <w:shd w:val="clear" w:color="auto" w:fill="FFFFFF"/>
        </w:rPr>
        <w:t>Name:</w:t>
      </w:r>
      <w:r w:rsidRPr="00FF5B7B">
        <w:rPr>
          <w:rStyle w:val="Emphasis"/>
          <w:rFonts w:ascii="Cambria" w:hAnsi="Cambria" w:cs="Times New Roman"/>
          <w:b/>
          <w:bCs/>
          <w:color w:val="121416"/>
          <w:shd w:val="clear" w:color="auto" w:fill="FFFFFF"/>
        </w:rPr>
        <w:t xml:space="preserve"> </w:t>
      </w:r>
    </w:p>
    <w:p w14:paraId="0E42FC6E" w14:textId="588EDD17" w:rsidR="009946BF" w:rsidRPr="00FF5B7B" w:rsidRDefault="00000000">
      <w:pPr>
        <w:jc w:val="both"/>
        <w:rPr>
          <w:rStyle w:val="Emphasis"/>
          <w:rFonts w:ascii="Cambria" w:hAnsi="Cambria" w:cs="Times New Roman"/>
          <w:b/>
          <w:bCs/>
          <w:color w:val="121416"/>
          <w:sz w:val="24"/>
          <w:szCs w:val="24"/>
          <w:shd w:val="clear" w:color="auto" w:fill="FFFFFF"/>
        </w:rPr>
      </w:pPr>
      <w:r w:rsidRPr="00FF5B7B">
        <w:rPr>
          <w:rStyle w:val="Emphasis"/>
          <w:rFonts w:ascii="Cambria" w:hAnsi="Cambria" w:cs="Times New Roman"/>
          <w:b/>
          <w:bCs/>
          <w:color w:val="121416"/>
          <w:sz w:val="24"/>
          <w:szCs w:val="24"/>
          <w:shd w:val="clear" w:color="auto" w:fill="FFFFFF"/>
        </w:rPr>
        <w:t>Designation:</w:t>
      </w:r>
    </w:p>
    <w:p w14:paraId="3ADAB811" w14:textId="571848C7" w:rsidR="009946BF" w:rsidRPr="00FF5B7B" w:rsidRDefault="00000000">
      <w:pPr>
        <w:rPr>
          <w:rFonts w:ascii="Cambria" w:hAnsi="Cambria" w:cs="Times New Roman"/>
          <w:b/>
          <w:bCs/>
          <w:i/>
          <w:iCs/>
          <w:color w:val="121416"/>
          <w:shd w:val="clear" w:color="auto" w:fill="FFFFFF"/>
        </w:rPr>
      </w:pPr>
      <w:r w:rsidRPr="00FF5B7B">
        <w:rPr>
          <w:rStyle w:val="Emphasis"/>
          <w:rFonts w:ascii="Cambria" w:hAnsi="Cambria" w:cs="Times New Roman"/>
          <w:b/>
          <w:bCs/>
          <w:color w:val="121416"/>
          <w:sz w:val="24"/>
          <w:szCs w:val="24"/>
          <w:shd w:val="clear" w:color="auto" w:fill="FFFFFF"/>
        </w:rPr>
        <w:t>Date &amp; Signature:</w:t>
      </w:r>
      <w:r w:rsidR="00CC3E41" w:rsidRPr="00FF5B7B">
        <w:rPr>
          <w:rStyle w:val="Emphasis"/>
          <w:rFonts w:ascii="Cambria" w:hAnsi="Cambria" w:cs="Times New Roman"/>
          <w:b/>
          <w:bCs/>
          <w:color w:val="121416"/>
          <w:shd w:val="clear" w:color="auto" w:fill="FFFFFF"/>
        </w:rPr>
        <w:t xml:space="preserve"> </w:t>
      </w:r>
    </w:p>
    <w:p w14:paraId="73D42F2D" w14:textId="77777777" w:rsidR="009946BF" w:rsidRPr="00FF5B7B" w:rsidRDefault="009946BF">
      <w:pPr>
        <w:jc w:val="both"/>
        <w:rPr>
          <w:rFonts w:ascii="Cambria" w:hAnsi="Cambria" w:cs="Times New Roman"/>
          <w:color w:val="232323"/>
          <w:w w:val="95"/>
          <w:sz w:val="24"/>
          <w:szCs w:val="24"/>
        </w:rPr>
      </w:pPr>
    </w:p>
    <w:sectPr w:rsidR="009946BF" w:rsidRPr="00FF5B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AE779" w14:textId="77777777" w:rsidR="00663344" w:rsidRDefault="00663344">
      <w:r>
        <w:separator/>
      </w:r>
    </w:p>
  </w:endnote>
  <w:endnote w:type="continuationSeparator" w:id="0">
    <w:p w14:paraId="310C017D" w14:textId="77777777" w:rsidR="00663344" w:rsidRDefault="0066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7B3D" w14:textId="77777777" w:rsidR="00484ED1" w:rsidRDefault="00484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3677F" w14:textId="77777777" w:rsidR="00484ED1" w:rsidRDefault="00484E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DCB9" w14:textId="77777777" w:rsidR="00484ED1" w:rsidRDefault="00484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7030C" w14:textId="77777777" w:rsidR="00663344" w:rsidRDefault="00663344">
      <w:r>
        <w:separator/>
      </w:r>
    </w:p>
  </w:footnote>
  <w:footnote w:type="continuationSeparator" w:id="0">
    <w:p w14:paraId="5A872FA3" w14:textId="77777777" w:rsidR="00663344" w:rsidRDefault="00663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64B7" w14:textId="77777777" w:rsidR="00484ED1" w:rsidRDefault="00484E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DB01" w14:textId="77777777" w:rsidR="009946BF" w:rsidRDefault="00994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CEFEE" w14:textId="77777777" w:rsidR="00484ED1" w:rsidRDefault="00484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A060B"/>
    <w:multiLevelType w:val="multilevel"/>
    <w:tmpl w:val="5D0A060B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218D7"/>
    <w:multiLevelType w:val="multilevel"/>
    <w:tmpl w:val="6E4218D7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C656F"/>
    <w:multiLevelType w:val="multilevel"/>
    <w:tmpl w:val="76BC656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751320">
    <w:abstractNumId w:val="2"/>
  </w:num>
  <w:num w:numId="2" w16cid:durableId="255670227">
    <w:abstractNumId w:val="0"/>
  </w:num>
  <w:num w:numId="3" w16cid:durableId="319774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BE"/>
    <w:rsid w:val="000475C9"/>
    <w:rsid w:val="00056A4F"/>
    <w:rsid w:val="000B34D9"/>
    <w:rsid w:val="0010605E"/>
    <w:rsid w:val="00133ECC"/>
    <w:rsid w:val="00270F30"/>
    <w:rsid w:val="002718C0"/>
    <w:rsid w:val="002A1062"/>
    <w:rsid w:val="002C7181"/>
    <w:rsid w:val="002D4DF2"/>
    <w:rsid w:val="003265A0"/>
    <w:rsid w:val="00342EA5"/>
    <w:rsid w:val="003E6C22"/>
    <w:rsid w:val="003F54AD"/>
    <w:rsid w:val="0043301C"/>
    <w:rsid w:val="00460DC0"/>
    <w:rsid w:val="004713ED"/>
    <w:rsid w:val="00471A84"/>
    <w:rsid w:val="00484ED1"/>
    <w:rsid w:val="00493142"/>
    <w:rsid w:val="004E017C"/>
    <w:rsid w:val="0056084A"/>
    <w:rsid w:val="005745AF"/>
    <w:rsid w:val="005A2780"/>
    <w:rsid w:val="005B1784"/>
    <w:rsid w:val="005C4EC7"/>
    <w:rsid w:val="005D2366"/>
    <w:rsid w:val="005D6908"/>
    <w:rsid w:val="005E2D62"/>
    <w:rsid w:val="005E342C"/>
    <w:rsid w:val="00636D4C"/>
    <w:rsid w:val="006455BE"/>
    <w:rsid w:val="00650894"/>
    <w:rsid w:val="00663344"/>
    <w:rsid w:val="00682D39"/>
    <w:rsid w:val="006B60E3"/>
    <w:rsid w:val="006D54D2"/>
    <w:rsid w:val="007078D3"/>
    <w:rsid w:val="007547A2"/>
    <w:rsid w:val="00756967"/>
    <w:rsid w:val="00760381"/>
    <w:rsid w:val="0076073D"/>
    <w:rsid w:val="007C142F"/>
    <w:rsid w:val="007C4873"/>
    <w:rsid w:val="007F5905"/>
    <w:rsid w:val="008200D6"/>
    <w:rsid w:val="00834F49"/>
    <w:rsid w:val="008709C1"/>
    <w:rsid w:val="00881B0A"/>
    <w:rsid w:val="008B432F"/>
    <w:rsid w:val="008B4DEE"/>
    <w:rsid w:val="008D7F7D"/>
    <w:rsid w:val="008E048F"/>
    <w:rsid w:val="009208F0"/>
    <w:rsid w:val="00945DE9"/>
    <w:rsid w:val="00955FC6"/>
    <w:rsid w:val="00963FDE"/>
    <w:rsid w:val="009946BF"/>
    <w:rsid w:val="009B78CD"/>
    <w:rsid w:val="00A02A38"/>
    <w:rsid w:val="00A13D2E"/>
    <w:rsid w:val="00A14F1F"/>
    <w:rsid w:val="00A22182"/>
    <w:rsid w:val="00A245A8"/>
    <w:rsid w:val="00A4690B"/>
    <w:rsid w:val="00A7130A"/>
    <w:rsid w:val="00A91897"/>
    <w:rsid w:val="00AE69BE"/>
    <w:rsid w:val="00AE7D2D"/>
    <w:rsid w:val="00B35935"/>
    <w:rsid w:val="00B64B1F"/>
    <w:rsid w:val="00B64F4E"/>
    <w:rsid w:val="00B96240"/>
    <w:rsid w:val="00BB368F"/>
    <w:rsid w:val="00BD1B62"/>
    <w:rsid w:val="00BE549C"/>
    <w:rsid w:val="00C065BE"/>
    <w:rsid w:val="00C25246"/>
    <w:rsid w:val="00C30718"/>
    <w:rsid w:val="00C65A48"/>
    <w:rsid w:val="00C92BC9"/>
    <w:rsid w:val="00CC3E41"/>
    <w:rsid w:val="00D706FE"/>
    <w:rsid w:val="00DB5030"/>
    <w:rsid w:val="00DE4CE5"/>
    <w:rsid w:val="00E0564C"/>
    <w:rsid w:val="00E13A58"/>
    <w:rsid w:val="00E850DC"/>
    <w:rsid w:val="00EA2962"/>
    <w:rsid w:val="00EB302E"/>
    <w:rsid w:val="00EC41EF"/>
    <w:rsid w:val="00EE56E0"/>
    <w:rsid w:val="00F440DF"/>
    <w:rsid w:val="00F94853"/>
    <w:rsid w:val="00F97E37"/>
    <w:rsid w:val="00FA62FD"/>
    <w:rsid w:val="00FE3D11"/>
    <w:rsid w:val="00FF5B7B"/>
    <w:rsid w:val="00FF6B68"/>
    <w:rsid w:val="7405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79865"/>
  <w15:docId w15:val="{E0C16466-5E59-4A75-A09A-67167257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A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1"/>
    <w:qFormat/>
    <w:pPr>
      <w:ind w:left="417" w:hanging="259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Arial" w:hAnsi="Arial" w:cs="Arial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Arial" w:hAnsi="Arial" w:cs="Arial"/>
      <w:kern w:val="0"/>
      <w14:ligatures w14:val="none"/>
    </w:rPr>
  </w:style>
  <w:style w:type="paragraph" w:styleId="NoSpacing">
    <w:name w:val="No Spacing"/>
    <w:uiPriority w:val="1"/>
    <w:qFormat/>
    <w:rsid w:val="00CC3E4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alrafidainfz@yahoo.com</cp:lastModifiedBy>
  <cp:revision>15</cp:revision>
  <cp:lastPrinted>2023-03-20T08:51:00Z</cp:lastPrinted>
  <dcterms:created xsi:type="dcterms:W3CDTF">2024-07-25T08:58:00Z</dcterms:created>
  <dcterms:modified xsi:type="dcterms:W3CDTF">2026-06-13T07:21:00Z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AC7FED54E2764C7AA96B18F2C80BD162_12</vt:lpwstr>
  </property>
</Properties>
</file>